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674B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576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C585C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b/>
                <w:sz w:val="24"/>
              </w:rPr>
              <w:t xml:space="preserve"> Spring Boot 入门</w:t>
            </w:r>
          </w:p>
        </w:tc>
        <w:tc>
          <w:tcPr>
            <w:tcW w:w="709" w:type="dxa"/>
            <w:vAlign w:val="center"/>
          </w:tcPr>
          <w:p w14:paraId="2F36CD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401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249BC6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6261F2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1.了解SpringBoot发展简史</w:t>
            </w:r>
          </w:p>
          <w:p w14:paraId="6F872AE8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2.快速构建SpringBoot工程</w:t>
            </w:r>
          </w:p>
          <w:p w14:paraId="2F860882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3.掌握SpringBoot的加载与执行</w:t>
            </w:r>
          </w:p>
        </w:tc>
      </w:tr>
      <w:tr w14:paraId="780B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CD01B0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4B2F479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1.了解SpringBoot发展简史</w:t>
            </w:r>
          </w:p>
          <w:p w14:paraId="1059AE8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2.快速构建SpringBoot工程</w:t>
            </w:r>
          </w:p>
          <w:p w14:paraId="5A75E62A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FA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59A63F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48D120F">
            <w:pPr>
              <w:pStyle w:val="8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SpringBoot是一门非常重要的编程语言，被广泛运用于Web开发、企业软件开发和游戏开发等方面。SpringBoot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14:paraId="47D5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265D5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7CCD4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8901C81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1.了解SpringBoot发展简史</w:t>
            </w:r>
          </w:p>
          <w:p w14:paraId="6DA751B8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2.快速构建SpringBoot工程</w:t>
            </w:r>
          </w:p>
          <w:p w14:paraId="46F6FDE0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108316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1.了解SpringBoot发展简史</w:t>
            </w:r>
          </w:p>
          <w:p w14:paraId="2FCC3336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2.快速构建SpringBoot工程</w:t>
            </w:r>
          </w:p>
        </w:tc>
      </w:tr>
      <w:tr w14:paraId="5C52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EE067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1E3EA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 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0DF73CC">
                                  <w:r>
                                    <w:rPr>
                                      <w:rFonts w:hint="eastAsia"/>
                                    </w:rPr>
                                    <w:t>Spring Boot 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901B8B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847CCC2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FF9BEB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550936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DBDCD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1F70C0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E8BAC3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7E1F003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CD388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SpringBoot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6A0033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SpringBoot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>
            <w:pPr>
              <w:rPr>
                <w:rFonts w:ascii="宋体" w:hAnsi="宋体"/>
                <w:sz w:val="24"/>
              </w:rPr>
            </w:pPr>
          </w:p>
          <w:p w14:paraId="4D4AA16C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SpringBoot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>
                                  <w:pPr>
                                    <w:ind w:firstLine="240" w:firstLineChars="10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41627C8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SpringBoot</w:t>
                            </w:r>
                            <w:r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>
                            <w:pPr>
                              <w:ind w:firstLine="240" w:firstLineChars="10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>
            <w:pPr>
              <w:rPr>
                <w:rFonts w:ascii="宋体" w:hAnsi="宋体"/>
                <w:sz w:val="24"/>
              </w:rPr>
            </w:pPr>
          </w:p>
          <w:p w14:paraId="2B41FA4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283E438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>
            <w:pPr>
              <w:rPr>
                <w:rFonts w:ascii="宋体" w:hAnsi="宋体"/>
                <w:sz w:val="24"/>
              </w:rPr>
            </w:pPr>
          </w:p>
          <w:p w14:paraId="6EB9A2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CEE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2F99C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E77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14FE0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05240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实现SpringBoot程序的编译和解释</w:t>
            </w:r>
          </w:p>
        </w:tc>
      </w:tr>
      <w:tr w14:paraId="31B6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EF71E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2ED886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FEDD3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DC0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7778D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4CED8C6">
      <w:pPr>
        <w:jc w:val="center"/>
        <w:rPr>
          <w:b/>
          <w:sz w:val="24"/>
          <w:szCs w:val="36"/>
        </w:rPr>
      </w:pPr>
    </w:p>
    <w:p w14:paraId="0690FE03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AA7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36D5E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E95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DBA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>
            <w:pPr>
              <w:spacing w:line="400" w:lineRule="exact"/>
              <w:jc w:val="center"/>
              <w:rPr>
                <w:sz w:val="24"/>
              </w:rPr>
            </w:pPr>
          </w:p>
          <w:p w14:paraId="4132A526">
            <w:pPr>
              <w:spacing w:line="400" w:lineRule="exact"/>
              <w:jc w:val="center"/>
              <w:rPr>
                <w:sz w:val="24"/>
              </w:rPr>
            </w:pPr>
          </w:p>
          <w:p w14:paraId="4EF66830">
            <w:pPr>
              <w:spacing w:line="400" w:lineRule="exact"/>
              <w:rPr>
                <w:sz w:val="24"/>
              </w:rPr>
            </w:pPr>
          </w:p>
          <w:p w14:paraId="5E07DAEB">
            <w:pPr>
              <w:spacing w:line="400" w:lineRule="exact"/>
              <w:rPr>
                <w:sz w:val="24"/>
              </w:rPr>
            </w:pPr>
          </w:p>
          <w:p w14:paraId="6E664F45">
            <w:pPr>
              <w:spacing w:line="400" w:lineRule="exact"/>
              <w:jc w:val="center"/>
              <w:rPr>
                <w:sz w:val="24"/>
              </w:rPr>
            </w:pPr>
          </w:p>
          <w:p w14:paraId="65FC0B77">
            <w:pPr>
              <w:spacing w:line="400" w:lineRule="exact"/>
              <w:jc w:val="center"/>
              <w:rPr>
                <w:sz w:val="24"/>
              </w:rPr>
            </w:pPr>
          </w:p>
          <w:p w14:paraId="1150C8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>
            <w:pPr>
              <w:spacing w:line="400" w:lineRule="exact"/>
              <w:jc w:val="center"/>
              <w:rPr>
                <w:sz w:val="24"/>
              </w:rPr>
            </w:pPr>
          </w:p>
          <w:p w14:paraId="1209C416">
            <w:pPr>
              <w:spacing w:line="400" w:lineRule="exact"/>
              <w:jc w:val="center"/>
              <w:rPr>
                <w:sz w:val="24"/>
              </w:rPr>
            </w:pPr>
          </w:p>
          <w:p w14:paraId="1BB43A24">
            <w:pPr>
              <w:spacing w:line="400" w:lineRule="exact"/>
              <w:jc w:val="center"/>
              <w:rPr>
                <w:sz w:val="24"/>
              </w:rPr>
            </w:pPr>
          </w:p>
          <w:p w14:paraId="6C2728C1">
            <w:pPr>
              <w:spacing w:line="400" w:lineRule="exact"/>
              <w:jc w:val="center"/>
              <w:rPr>
                <w:sz w:val="24"/>
              </w:rPr>
            </w:pPr>
          </w:p>
          <w:p w14:paraId="35535E5D">
            <w:pPr>
              <w:spacing w:line="400" w:lineRule="exact"/>
              <w:jc w:val="center"/>
              <w:rPr>
                <w:sz w:val="24"/>
              </w:rPr>
            </w:pPr>
          </w:p>
          <w:p w14:paraId="5A57DF24">
            <w:pPr>
              <w:spacing w:line="400" w:lineRule="exact"/>
              <w:jc w:val="center"/>
              <w:rPr>
                <w:sz w:val="24"/>
              </w:rPr>
            </w:pPr>
          </w:p>
          <w:p w14:paraId="78183B3F">
            <w:pPr>
              <w:spacing w:line="400" w:lineRule="exact"/>
              <w:jc w:val="center"/>
              <w:rPr>
                <w:sz w:val="24"/>
              </w:rPr>
            </w:pPr>
          </w:p>
          <w:p w14:paraId="54A5D18D">
            <w:pPr>
              <w:spacing w:line="400" w:lineRule="exact"/>
              <w:jc w:val="center"/>
              <w:rPr>
                <w:sz w:val="24"/>
              </w:rPr>
            </w:pPr>
          </w:p>
          <w:p w14:paraId="7864FD30">
            <w:pPr>
              <w:spacing w:line="400" w:lineRule="exact"/>
              <w:jc w:val="center"/>
              <w:rPr>
                <w:sz w:val="24"/>
              </w:rPr>
            </w:pPr>
          </w:p>
          <w:p w14:paraId="55521B03">
            <w:pPr>
              <w:spacing w:line="400" w:lineRule="exact"/>
              <w:jc w:val="center"/>
              <w:rPr>
                <w:sz w:val="24"/>
              </w:rPr>
            </w:pPr>
          </w:p>
          <w:p w14:paraId="49E3369A">
            <w:pPr>
              <w:spacing w:line="400" w:lineRule="exact"/>
              <w:jc w:val="center"/>
              <w:rPr>
                <w:sz w:val="24"/>
              </w:rPr>
            </w:pPr>
          </w:p>
          <w:p w14:paraId="2CB29D18">
            <w:pPr>
              <w:spacing w:line="400" w:lineRule="exact"/>
              <w:jc w:val="center"/>
              <w:rPr>
                <w:sz w:val="24"/>
              </w:rPr>
            </w:pPr>
          </w:p>
          <w:p w14:paraId="5B4171D1">
            <w:pPr>
              <w:spacing w:line="400" w:lineRule="exact"/>
              <w:jc w:val="center"/>
              <w:rPr>
                <w:sz w:val="24"/>
              </w:rPr>
            </w:pPr>
          </w:p>
          <w:p w14:paraId="78B83F6E">
            <w:pPr>
              <w:spacing w:line="400" w:lineRule="exact"/>
              <w:jc w:val="center"/>
              <w:rPr>
                <w:sz w:val="24"/>
              </w:rPr>
            </w:pPr>
          </w:p>
          <w:p w14:paraId="4F665D5D">
            <w:pPr>
              <w:spacing w:line="400" w:lineRule="exact"/>
              <w:jc w:val="center"/>
              <w:rPr>
                <w:sz w:val="24"/>
              </w:rPr>
            </w:pPr>
          </w:p>
          <w:p w14:paraId="2518A31C">
            <w:pPr>
              <w:spacing w:line="400" w:lineRule="exact"/>
              <w:jc w:val="center"/>
              <w:rPr>
                <w:sz w:val="24"/>
              </w:rPr>
            </w:pPr>
          </w:p>
          <w:p w14:paraId="3D363958">
            <w:pPr>
              <w:spacing w:line="400" w:lineRule="exact"/>
              <w:jc w:val="center"/>
              <w:rPr>
                <w:sz w:val="24"/>
              </w:rPr>
            </w:pPr>
          </w:p>
          <w:p w14:paraId="6442CC71">
            <w:pPr>
              <w:spacing w:line="400" w:lineRule="exact"/>
              <w:jc w:val="center"/>
              <w:rPr>
                <w:sz w:val="24"/>
              </w:rPr>
            </w:pPr>
          </w:p>
          <w:p w14:paraId="71AA0555">
            <w:pPr>
              <w:spacing w:line="400" w:lineRule="exact"/>
              <w:jc w:val="center"/>
              <w:rPr>
                <w:sz w:val="24"/>
              </w:rPr>
            </w:pPr>
          </w:p>
          <w:p w14:paraId="229B7881">
            <w:pPr>
              <w:spacing w:line="400" w:lineRule="exact"/>
              <w:jc w:val="center"/>
              <w:rPr>
                <w:sz w:val="24"/>
              </w:rPr>
            </w:pPr>
          </w:p>
          <w:p w14:paraId="416AB29F">
            <w:pPr>
              <w:spacing w:line="400" w:lineRule="exact"/>
              <w:jc w:val="center"/>
              <w:rPr>
                <w:sz w:val="24"/>
              </w:rPr>
            </w:pPr>
          </w:p>
          <w:p w14:paraId="35535BB9">
            <w:pPr>
              <w:spacing w:line="400" w:lineRule="exact"/>
              <w:jc w:val="center"/>
              <w:rPr>
                <w:sz w:val="24"/>
              </w:rPr>
            </w:pPr>
          </w:p>
          <w:p w14:paraId="59F29981">
            <w:pPr>
              <w:spacing w:line="400" w:lineRule="exact"/>
              <w:jc w:val="center"/>
              <w:rPr>
                <w:sz w:val="24"/>
              </w:rPr>
            </w:pPr>
          </w:p>
          <w:p w14:paraId="4AF7C6C6">
            <w:pPr>
              <w:spacing w:line="400" w:lineRule="exact"/>
              <w:jc w:val="center"/>
              <w:rPr>
                <w:sz w:val="24"/>
              </w:rPr>
            </w:pPr>
          </w:p>
          <w:p w14:paraId="1E917CC3">
            <w:pPr>
              <w:spacing w:line="400" w:lineRule="exact"/>
              <w:jc w:val="center"/>
              <w:rPr>
                <w:sz w:val="24"/>
              </w:rPr>
            </w:pPr>
          </w:p>
          <w:p w14:paraId="4E6C0EB8">
            <w:pPr>
              <w:spacing w:line="400" w:lineRule="exact"/>
              <w:jc w:val="center"/>
              <w:rPr>
                <w:sz w:val="24"/>
              </w:rPr>
            </w:pPr>
          </w:p>
          <w:p w14:paraId="227D866E">
            <w:pPr>
              <w:spacing w:line="400" w:lineRule="exact"/>
              <w:jc w:val="center"/>
              <w:rPr>
                <w:sz w:val="24"/>
              </w:rPr>
            </w:pPr>
          </w:p>
          <w:p w14:paraId="449AFEC8">
            <w:pPr>
              <w:spacing w:line="400" w:lineRule="exact"/>
              <w:jc w:val="center"/>
              <w:rPr>
                <w:sz w:val="24"/>
              </w:rPr>
            </w:pPr>
          </w:p>
          <w:p w14:paraId="092D09D0">
            <w:pPr>
              <w:spacing w:line="400" w:lineRule="exact"/>
              <w:jc w:val="center"/>
              <w:rPr>
                <w:sz w:val="24"/>
              </w:rPr>
            </w:pPr>
          </w:p>
          <w:p w14:paraId="1FDE2B29">
            <w:pPr>
              <w:spacing w:line="400" w:lineRule="exact"/>
              <w:jc w:val="center"/>
              <w:rPr>
                <w:sz w:val="24"/>
              </w:rPr>
            </w:pPr>
          </w:p>
          <w:p w14:paraId="292A7905">
            <w:pPr>
              <w:spacing w:line="400" w:lineRule="exact"/>
              <w:jc w:val="center"/>
              <w:rPr>
                <w:sz w:val="24"/>
              </w:rPr>
            </w:pPr>
          </w:p>
          <w:p w14:paraId="5D718656">
            <w:pPr>
              <w:spacing w:line="400" w:lineRule="exact"/>
              <w:jc w:val="center"/>
              <w:rPr>
                <w:sz w:val="24"/>
              </w:rPr>
            </w:pPr>
          </w:p>
          <w:p w14:paraId="673B830E">
            <w:pPr>
              <w:spacing w:line="400" w:lineRule="exact"/>
              <w:jc w:val="center"/>
              <w:rPr>
                <w:sz w:val="24"/>
              </w:rPr>
            </w:pPr>
          </w:p>
          <w:p w14:paraId="711FACEA">
            <w:pPr>
              <w:spacing w:line="400" w:lineRule="exact"/>
              <w:jc w:val="center"/>
              <w:rPr>
                <w:sz w:val="24"/>
              </w:rPr>
            </w:pPr>
          </w:p>
          <w:p w14:paraId="67397E5F">
            <w:pPr>
              <w:spacing w:line="400" w:lineRule="exact"/>
              <w:rPr>
                <w:sz w:val="24"/>
              </w:rPr>
            </w:pPr>
          </w:p>
          <w:p w14:paraId="23B1FBF9">
            <w:pPr>
              <w:spacing w:line="400" w:lineRule="exact"/>
              <w:rPr>
                <w:sz w:val="24"/>
              </w:rPr>
            </w:pPr>
          </w:p>
          <w:p w14:paraId="7E1C43CA">
            <w:pPr>
              <w:spacing w:line="400" w:lineRule="exact"/>
              <w:rPr>
                <w:sz w:val="24"/>
              </w:rPr>
            </w:pPr>
          </w:p>
          <w:p w14:paraId="1D618F66">
            <w:pPr>
              <w:spacing w:line="400" w:lineRule="exact"/>
              <w:rPr>
                <w:sz w:val="24"/>
              </w:rPr>
            </w:pPr>
          </w:p>
          <w:p w14:paraId="42C70F00">
            <w:pPr>
              <w:spacing w:line="400" w:lineRule="exact"/>
              <w:rPr>
                <w:sz w:val="24"/>
              </w:rPr>
            </w:pPr>
          </w:p>
          <w:p w14:paraId="69974FC2">
            <w:pPr>
              <w:spacing w:line="400" w:lineRule="exact"/>
              <w:rPr>
                <w:sz w:val="24"/>
              </w:rPr>
            </w:pPr>
          </w:p>
          <w:p w14:paraId="6CDBC0BB">
            <w:pPr>
              <w:spacing w:line="400" w:lineRule="exact"/>
              <w:rPr>
                <w:sz w:val="24"/>
              </w:rPr>
            </w:pPr>
          </w:p>
          <w:p w14:paraId="457DBE6B">
            <w:pPr>
              <w:spacing w:before="156" w:beforeLines="50" w:line="400" w:lineRule="exact"/>
              <w:rPr>
                <w:sz w:val="24"/>
              </w:rPr>
            </w:pPr>
          </w:p>
          <w:p w14:paraId="03FEEB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8802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>
            <w:pPr>
              <w:spacing w:line="400" w:lineRule="exact"/>
              <w:rPr>
                <w:b/>
                <w:sz w:val="24"/>
              </w:rPr>
            </w:pPr>
          </w:p>
          <w:p w14:paraId="4BBD678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818EB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>
            <w:pPr>
              <w:spacing w:line="400" w:lineRule="exact"/>
              <w:rPr>
                <w:sz w:val="24"/>
              </w:rPr>
            </w:pPr>
          </w:p>
          <w:p w14:paraId="1B7868A5">
            <w:pPr>
              <w:spacing w:line="400" w:lineRule="exact"/>
              <w:rPr>
                <w:sz w:val="24"/>
              </w:rPr>
            </w:pPr>
          </w:p>
          <w:p w14:paraId="15284996">
            <w:pPr>
              <w:spacing w:line="400" w:lineRule="exact"/>
              <w:rPr>
                <w:sz w:val="24"/>
              </w:rPr>
            </w:pPr>
          </w:p>
          <w:p w14:paraId="0501D9AB">
            <w:pPr>
              <w:spacing w:line="400" w:lineRule="exact"/>
              <w:rPr>
                <w:sz w:val="24"/>
              </w:rPr>
            </w:pPr>
          </w:p>
          <w:p w14:paraId="5D184F96">
            <w:pPr>
              <w:spacing w:line="400" w:lineRule="exact"/>
              <w:rPr>
                <w:sz w:val="24"/>
              </w:rPr>
            </w:pPr>
          </w:p>
          <w:p w14:paraId="2C58E0DA">
            <w:pPr>
              <w:spacing w:line="400" w:lineRule="exact"/>
              <w:rPr>
                <w:sz w:val="24"/>
              </w:rPr>
            </w:pPr>
          </w:p>
          <w:p w14:paraId="75532F7F">
            <w:pPr>
              <w:spacing w:line="400" w:lineRule="exact"/>
              <w:rPr>
                <w:sz w:val="24"/>
              </w:rPr>
            </w:pPr>
          </w:p>
          <w:p w14:paraId="135205C3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>
            <w:pPr>
              <w:spacing w:line="400" w:lineRule="exact"/>
              <w:rPr>
                <w:sz w:val="24"/>
              </w:rPr>
            </w:pPr>
          </w:p>
          <w:p w14:paraId="292FFE8B">
            <w:pPr>
              <w:spacing w:line="400" w:lineRule="exact"/>
              <w:rPr>
                <w:sz w:val="24"/>
              </w:rPr>
            </w:pPr>
          </w:p>
          <w:p w14:paraId="32B5E3B2">
            <w:pPr>
              <w:spacing w:line="400" w:lineRule="exact"/>
              <w:rPr>
                <w:sz w:val="24"/>
              </w:rPr>
            </w:pPr>
          </w:p>
          <w:p w14:paraId="4BD1BA87">
            <w:pPr>
              <w:spacing w:line="400" w:lineRule="exact"/>
              <w:rPr>
                <w:sz w:val="24"/>
              </w:rPr>
            </w:pPr>
          </w:p>
          <w:p w14:paraId="03D755E3">
            <w:pPr>
              <w:spacing w:line="400" w:lineRule="exact"/>
              <w:rPr>
                <w:sz w:val="24"/>
              </w:rPr>
            </w:pPr>
          </w:p>
          <w:p w14:paraId="55A72A62">
            <w:pPr>
              <w:spacing w:line="400" w:lineRule="exact"/>
              <w:rPr>
                <w:sz w:val="24"/>
              </w:rPr>
            </w:pPr>
          </w:p>
          <w:p w14:paraId="3144EBCB">
            <w:pPr>
              <w:spacing w:line="400" w:lineRule="exact"/>
              <w:rPr>
                <w:b/>
                <w:sz w:val="24"/>
              </w:rPr>
            </w:pPr>
          </w:p>
          <w:p w14:paraId="3C16A7A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E4F7A2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A0E7AD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2B85330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003C13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B18A98F">
            <w:pPr>
              <w:pStyle w:val="2"/>
              <w:pBdr>
                <w:bottom w:val="single" w:color="EEEEEE" w:sz="6" w:space="4"/>
              </w:pBdr>
              <w:rPr>
                <w:rFonts w:ascii="Open Sans" w:hAnsi="Open Sans" w:cs="Open Sans"/>
                <w:color w:val="333333"/>
                <w:sz w:val="42"/>
                <w:szCs w:val="4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</w:t>
            </w:r>
            <w:r>
              <w:rPr>
                <w:rFonts w:hint="eastAsia" w:ascii="Open Sans" w:hAnsi="Open Sans" w:cs="Open Sans"/>
                <w:b w:val="0"/>
                <w:bCs w:val="0"/>
                <w:color w:val="333333"/>
                <w:sz w:val="24"/>
                <w:szCs w:val="24"/>
              </w:rPr>
              <w:t>快速构建SpringBoot工程</w:t>
            </w:r>
          </w:p>
          <w:p w14:paraId="0D0FF96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5E66A02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54A7762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54D5D3D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1A5F5EC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6B78661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3645535" cy="17938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1805" cy="1801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6DFD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1F27EA5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6879D64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041BDD3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530CC8E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3633470" cy="1301750"/>
                  <wp:effectExtent l="0" t="0" r="508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6846" cy="131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02EE6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2CF3270E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</w:p>
          <w:p w14:paraId="10A643A8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2、SpringBoot起步依赖原理分析</w:t>
            </w:r>
          </w:p>
          <w:p w14:paraId="538A02C1">
            <w:pPr>
              <w:pStyle w:val="21"/>
              <w:numPr>
                <w:ilvl w:val="0"/>
                <w:numId w:val="2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22"/>
                <w:rFonts w:ascii="Open Sans" w:hAnsi="Open Sans" w:cs="Open Sans"/>
                <w:color w:val="333333"/>
              </w:rPr>
              <w:t>在spring-boot-starter-parent中定义了各种技术的版本信息，组合了一套最优搭配的技术版本。</w:t>
            </w:r>
          </w:p>
          <w:p w14:paraId="709882DF">
            <w:pPr>
              <w:pStyle w:val="21"/>
              <w:numPr>
                <w:ilvl w:val="0"/>
                <w:numId w:val="2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在各种starter中，定义了完成该功能需要的坐标合集，其中大部分版本信息来自于父工程。</w:t>
            </w:r>
          </w:p>
          <w:p w14:paraId="25E1A045">
            <w:pPr>
              <w:pStyle w:val="21"/>
              <w:numPr>
                <w:ilvl w:val="0"/>
                <w:numId w:val="2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我们的工程继承parent，引入starter后，通过依赖传递，就可以简单方便获得需要的jar包，并且不会存在版本冲突等问题。</w:t>
            </w:r>
          </w:p>
          <w:p w14:paraId="37BD525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>SpringBoot配置-配置文件分类</w:t>
            </w:r>
          </w:p>
          <w:p w14:paraId="189C4D9F">
            <w:pPr>
              <w:spacing w:line="400" w:lineRule="exact"/>
              <w:jc w:val="left"/>
              <w:rPr>
                <w:sz w:val="24"/>
              </w:rPr>
            </w:pPr>
          </w:p>
          <w:p w14:paraId="7B2BD075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pringBoot是基于约定的，所以很多配置都有默认值，但如果想使用自己的配置替换默认配置的话，就可以使用application.properties或者application.yml（application.yaml）进行配置。</w:t>
            </w:r>
          </w:p>
          <w:p w14:paraId="5AE901B4">
            <w:pPr>
              <w:pStyle w:val="21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默认配置文件名称：application</w:t>
            </w:r>
          </w:p>
          <w:p w14:paraId="37F33121">
            <w:pPr>
              <w:pStyle w:val="21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在同一级目录下优先级为：properties&gt;yml &gt; yaml</w:t>
            </w:r>
          </w:p>
          <w:p w14:paraId="07B0978F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例如：配置内置Tomcat的端口</w:t>
            </w:r>
          </w:p>
          <w:p w14:paraId="1CB2F0E3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properties：</w:t>
            </w:r>
          </w:p>
          <w:p w14:paraId="253D284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server.port=8080</w:t>
            </w:r>
          </w:p>
          <w:p w14:paraId="3FE11685">
            <w:pPr>
              <w:spacing w:line="400" w:lineRule="exact"/>
              <w:jc w:val="left"/>
              <w:rPr>
                <w:sz w:val="24"/>
              </w:rPr>
            </w:pPr>
          </w:p>
          <w:p w14:paraId="137594C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yml:</w:t>
            </w:r>
          </w:p>
          <w:p w14:paraId="3A88392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server: port: 8080</w:t>
            </w:r>
          </w:p>
          <w:p w14:paraId="05DEF4A4">
            <w:pPr>
              <w:spacing w:line="400" w:lineRule="exact"/>
              <w:jc w:val="left"/>
              <w:rPr>
                <w:sz w:val="24"/>
              </w:rPr>
            </w:pPr>
          </w:p>
          <w:p w14:paraId="401663A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SpringBoot配置-yaml基本语法</w:t>
            </w:r>
          </w:p>
          <w:p w14:paraId="7BA82505">
            <w:pPr>
              <w:pStyle w:val="21"/>
              <w:numPr>
                <w:ilvl w:val="0"/>
                <w:numId w:val="3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22"/>
                <w:rFonts w:ascii="Open Sans" w:hAnsi="Open Sans" w:cs="Open Sans"/>
                <w:color w:val="333333"/>
              </w:rPr>
              <w:t>大小写敏感</w:t>
            </w:r>
          </w:p>
          <w:p w14:paraId="7CA1362F">
            <w:pPr>
              <w:pStyle w:val="21"/>
              <w:numPr>
                <w:ilvl w:val="0"/>
                <w:numId w:val="3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数据值前边必须有空格，作为分隔符</w:t>
            </w:r>
          </w:p>
          <w:p w14:paraId="4FA8B590">
            <w:pPr>
              <w:pStyle w:val="21"/>
              <w:numPr>
                <w:ilvl w:val="0"/>
                <w:numId w:val="3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使用缩进表示层级关系</w:t>
            </w:r>
          </w:p>
          <w:p w14:paraId="164A4555">
            <w:pPr>
              <w:pStyle w:val="21"/>
              <w:numPr>
                <w:ilvl w:val="0"/>
                <w:numId w:val="3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缩进时不允许使用Tab键，只允许使用空格（各个系统 Tab对应的 空格数目可能不同，导致层次混乱）。</w:t>
            </w:r>
          </w:p>
          <w:p w14:paraId="3A52968F">
            <w:pPr>
              <w:pStyle w:val="21"/>
              <w:numPr>
                <w:ilvl w:val="0"/>
                <w:numId w:val="3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缩进的空格数目不重要，只要相同层级的元素左侧对齐即可</w:t>
            </w:r>
          </w:p>
          <w:p w14:paraId="0D66CD22">
            <w:pPr>
              <w:pStyle w:val="21"/>
              <w:numPr>
                <w:ilvl w:val="0"/>
                <w:numId w:val="3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''#" 表示注释，从这个字符一直到行尾，都会被解析器忽略。</w:t>
            </w:r>
          </w:p>
          <w:p w14:paraId="72C8372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server: </w:t>
            </w:r>
          </w:p>
          <w:p w14:paraId="05F9466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port: 8080  </w:t>
            </w:r>
          </w:p>
          <w:p w14:paraId="470E0ED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address: 127.0.0.1</w:t>
            </w:r>
          </w:p>
          <w:p w14:paraId="21871A5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name: abc</w:t>
            </w:r>
          </w:p>
          <w:p w14:paraId="25B293AE">
            <w:pPr>
              <w:spacing w:line="400" w:lineRule="exact"/>
              <w:jc w:val="left"/>
              <w:rPr>
                <w:sz w:val="24"/>
              </w:rPr>
            </w:pPr>
          </w:p>
          <w:p w14:paraId="58C4AEEF">
            <w:pPr>
              <w:spacing w:line="400" w:lineRule="exact"/>
              <w:jc w:val="left"/>
              <w:rPr>
                <w:sz w:val="24"/>
              </w:rPr>
            </w:pPr>
          </w:p>
          <w:p w14:paraId="04794D1F">
            <w:pPr>
              <w:spacing w:line="400" w:lineRule="exact"/>
              <w:jc w:val="left"/>
              <w:rPr>
                <w:sz w:val="24"/>
              </w:rPr>
            </w:pPr>
          </w:p>
          <w:p w14:paraId="0FA26A73">
            <w:pPr>
              <w:spacing w:line="400" w:lineRule="exact"/>
              <w:jc w:val="left"/>
              <w:rPr>
                <w:sz w:val="24"/>
              </w:rPr>
            </w:pPr>
          </w:p>
          <w:p w14:paraId="2DB5CB14">
            <w:pPr>
              <w:spacing w:line="400" w:lineRule="exact"/>
              <w:jc w:val="left"/>
              <w:rPr>
                <w:sz w:val="24"/>
              </w:rPr>
            </w:pPr>
          </w:p>
          <w:p w14:paraId="2FF66FC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Boot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299A20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162A1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通过练习能创建spirngboot工程并启动。</w:t>
            </w:r>
          </w:p>
        </w:tc>
        <w:tc>
          <w:tcPr>
            <w:tcW w:w="1467" w:type="dxa"/>
            <w:vMerge w:val="restart"/>
          </w:tcPr>
          <w:p w14:paraId="145A939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1DE029E">
            <w:pPr>
              <w:spacing w:line="400" w:lineRule="exact"/>
              <w:jc w:val="left"/>
              <w:rPr>
                <w:szCs w:val="21"/>
              </w:rPr>
            </w:pPr>
          </w:p>
          <w:p w14:paraId="6D1748A7">
            <w:pPr>
              <w:spacing w:line="400" w:lineRule="exact"/>
              <w:jc w:val="left"/>
              <w:rPr>
                <w:szCs w:val="21"/>
              </w:rPr>
            </w:pPr>
          </w:p>
          <w:p w14:paraId="314B262E">
            <w:pPr>
              <w:spacing w:line="400" w:lineRule="exact"/>
              <w:jc w:val="left"/>
              <w:rPr>
                <w:szCs w:val="21"/>
              </w:rPr>
            </w:pPr>
          </w:p>
          <w:p w14:paraId="2B0481C3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>
            <w:pPr>
              <w:spacing w:line="400" w:lineRule="exact"/>
              <w:jc w:val="left"/>
              <w:rPr>
                <w:szCs w:val="21"/>
              </w:rPr>
            </w:pPr>
          </w:p>
          <w:p w14:paraId="0EC2705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45C0528">
            <w:pPr>
              <w:spacing w:line="400" w:lineRule="exact"/>
              <w:jc w:val="left"/>
              <w:rPr>
                <w:szCs w:val="21"/>
              </w:rPr>
            </w:pPr>
          </w:p>
          <w:p w14:paraId="693EA3AC">
            <w:pPr>
              <w:spacing w:line="400" w:lineRule="exact"/>
              <w:jc w:val="left"/>
              <w:rPr>
                <w:szCs w:val="21"/>
              </w:rPr>
            </w:pPr>
          </w:p>
          <w:p w14:paraId="2319FD04">
            <w:pPr>
              <w:spacing w:line="400" w:lineRule="exact"/>
              <w:jc w:val="left"/>
              <w:rPr>
                <w:szCs w:val="21"/>
              </w:rPr>
            </w:pPr>
          </w:p>
          <w:p w14:paraId="370C3BC6">
            <w:pPr>
              <w:spacing w:line="400" w:lineRule="exact"/>
              <w:jc w:val="left"/>
              <w:rPr>
                <w:szCs w:val="21"/>
              </w:rPr>
            </w:pPr>
          </w:p>
          <w:p w14:paraId="6B5DF30B">
            <w:pPr>
              <w:spacing w:line="400" w:lineRule="exact"/>
              <w:jc w:val="left"/>
              <w:rPr>
                <w:szCs w:val="21"/>
              </w:rPr>
            </w:pPr>
          </w:p>
          <w:p w14:paraId="0E41DE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E7776E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26266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>
            <w:pPr>
              <w:spacing w:line="400" w:lineRule="exact"/>
              <w:jc w:val="left"/>
              <w:rPr>
                <w:szCs w:val="21"/>
              </w:rPr>
            </w:pPr>
          </w:p>
          <w:p w14:paraId="4A5CE308">
            <w:pPr>
              <w:spacing w:line="400" w:lineRule="exact"/>
              <w:jc w:val="left"/>
              <w:rPr>
                <w:szCs w:val="21"/>
              </w:rPr>
            </w:pPr>
          </w:p>
          <w:p w14:paraId="687E7CD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578893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>
            <w:pPr>
              <w:spacing w:line="400" w:lineRule="exact"/>
              <w:jc w:val="left"/>
              <w:rPr>
                <w:szCs w:val="21"/>
              </w:rPr>
            </w:pPr>
          </w:p>
          <w:p w14:paraId="129333A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343250AF">
            <w:pPr>
              <w:spacing w:line="400" w:lineRule="exact"/>
              <w:jc w:val="left"/>
              <w:rPr>
                <w:szCs w:val="21"/>
              </w:rPr>
            </w:pPr>
          </w:p>
          <w:p w14:paraId="094E2571">
            <w:pPr>
              <w:spacing w:line="400" w:lineRule="exact"/>
              <w:jc w:val="left"/>
              <w:rPr>
                <w:szCs w:val="21"/>
              </w:rPr>
            </w:pPr>
          </w:p>
          <w:p w14:paraId="15FF07B1">
            <w:pPr>
              <w:spacing w:line="400" w:lineRule="exact"/>
              <w:jc w:val="left"/>
              <w:rPr>
                <w:szCs w:val="21"/>
              </w:rPr>
            </w:pPr>
          </w:p>
          <w:p w14:paraId="73D6C825">
            <w:pPr>
              <w:spacing w:line="400" w:lineRule="exact"/>
              <w:jc w:val="left"/>
              <w:rPr>
                <w:szCs w:val="21"/>
              </w:rPr>
            </w:pPr>
          </w:p>
          <w:p w14:paraId="11C9322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91B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C847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C34BC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框架入门</w:t>
                                  </w:r>
                                </w:p>
                                <w:p w14:paraId="70BC72D6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配置项</w:t>
                                  </w:r>
                                </w:p>
                                <w:p w14:paraId="45BAF58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8A30326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框架入门</w:t>
                            </w:r>
                          </w:p>
                          <w:p w14:paraId="70BC72D6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语言概述</w:t>
                            </w:r>
                          </w:p>
                          <w:p w14:paraId="088E7820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平台的组成部分</w:t>
                            </w:r>
                          </w:p>
                          <w:p w14:paraId="5CA32B2E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 w14:paraId="7ABC6F74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语言特性</w:t>
                            </w:r>
                          </w:p>
                          <w:p w14:paraId="2A0CBCF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配置项</w:t>
                            </w:r>
                          </w:p>
                          <w:p w14:paraId="45BAF58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E741A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CE6D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4A919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BF8D5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9E33C0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6340A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44D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2848E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81099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在大学里有很多与计算机相关的课程，并且在以后得救也与生活中我们也离不开计算机。因此，需要掌握SpringBoot的概念、相关功能，在课堂上让学生多多参与实际操作过程，实践能够加深学生对知识点的理解。</w:t>
            </w:r>
          </w:p>
          <w:p w14:paraId="3E5A2A6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0604BDF"/>
    <w:multiLevelType w:val="multilevel"/>
    <w:tmpl w:val="20604BD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6583191B"/>
    <w:multiLevelType w:val="multilevel"/>
    <w:tmpl w:val="658319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73CD6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21E0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E7C9F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5B13"/>
    <w:rsid w:val="005B7A74"/>
    <w:rsid w:val="005C1F37"/>
    <w:rsid w:val="005E4613"/>
    <w:rsid w:val="005E6040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FA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3920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51824"/>
    <w:rsid w:val="00962CE5"/>
    <w:rsid w:val="009730E2"/>
    <w:rsid w:val="009A08B4"/>
    <w:rsid w:val="009A093E"/>
    <w:rsid w:val="009B687E"/>
    <w:rsid w:val="009F5FFD"/>
    <w:rsid w:val="00A01C18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6CCE"/>
    <w:rsid w:val="00A87309"/>
    <w:rsid w:val="00A87A14"/>
    <w:rsid w:val="00A928AF"/>
    <w:rsid w:val="00AA1701"/>
    <w:rsid w:val="00AA7C18"/>
    <w:rsid w:val="00AB09BA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34C6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0452F"/>
    <w:rsid w:val="00F110B0"/>
    <w:rsid w:val="00F21021"/>
    <w:rsid w:val="00F2462A"/>
    <w:rsid w:val="00F27043"/>
    <w:rsid w:val="00F34BC3"/>
    <w:rsid w:val="00F656C0"/>
    <w:rsid w:val="00F7166D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0D28"/>
    <w:rsid w:val="00FD287B"/>
    <w:rsid w:val="00FD741F"/>
    <w:rsid w:val="00FE5023"/>
    <w:rsid w:val="037B6916"/>
    <w:rsid w:val="03800D34"/>
    <w:rsid w:val="03E80687"/>
    <w:rsid w:val="03EA06C6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251012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3A016A7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5FDB483B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2 字符"/>
    <w:basedOn w:val="11"/>
    <w:link w:val="2"/>
    <w:qFormat/>
    <w:uiPriority w:val="9"/>
    <w:rPr>
      <w:rFonts w:ascii="宋体" w:hAnsi="宋体" w:cs="宋体"/>
      <w:b/>
      <w:bCs/>
      <w:sz w:val="36"/>
      <w:szCs w:val="36"/>
    </w:rPr>
  </w:style>
  <w:style w:type="paragraph" w:customStyle="1" w:styleId="21">
    <w:name w:val="md-end-bloc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md-expan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1250</Words>
  <Characters>1687</Characters>
  <Lines>14</Lines>
  <Paragraphs>4</Paragraphs>
  <TotalTime>0</TotalTime>
  <ScaleCrop>false</ScaleCrop>
  <LinksUpToDate>false</LinksUpToDate>
  <CharactersWithSpaces>1751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2025-06-30T08:25:12Z</dcterms:modified>
  <dc:title>长春职业技术学院课程教案用纸</dc:title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